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F" w:rsidRDefault="00D6499F" w:rsidP="00D6499F">
      <w:bookmarkStart w:id="0" w:name="_GoBack"/>
      <w:bookmarkEnd w:id="0"/>
    </w:p>
    <w:p w:rsidR="00D6499F" w:rsidRDefault="00D6499F" w:rsidP="00D6499F">
      <w:pPr>
        <w:jc w:val="center"/>
      </w:pPr>
      <w:r>
        <w:rPr>
          <w:noProof/>
        </w:rPr>
        <w:drawing>
          <wp:inline distT="0" distB="0" distL="0" distR="0">
            <wp:extent cx="1714500" cy="1714500"/>
            <wp:effectExtent l="19050" t="0" r="0" b="0"/>
            <wp:docPr id="2" name="Picture 1" descr="atu126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1267_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15" w:rsidRDefault="00D6499F" w:rsidP="00EF6E15">
      <w:pPr>
        <w:jc w:val="center"/>
        <w:rPr>
          <w:b/>
          <w:color w:val="FF0000"/>
          <w:sz w:val="32"/>
          <w:szCs w:val="32"/>
        </w:rPr>
      </w:pPr>
      <w:r w:rsidRPr="00D6499F">
        <w:rPr>
          <w:b/>
          <w:color w:val="FF0000"/>
          <w:sz w:val="32"/>
          <w:szCs w:val="32"/>
        </w:rPr>
        <w:t>AMAL</w:t>
      </w:r>
      <w:r w:rsidR="00EF6E15">
        <w:rPr>
          <w:b/>
          <w:color w:val="FF0000"/>
          <w:sz w:val="32"/>
          <w:szCs w:val="32"/>
        </w:rPr>
        <w:t>GAMATED TRANSIT UNION LOCAL 1395</w:t>
      </w:r>
    </w:p>
    <w:p w:rsidR="00D6499F" w:rsidRPr="00EF6E15" w:rsidRDefault="00EF6E15" w:rsidP="00EF6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1720 W. FAIRFIELD DRIVE, SUITE 307</w:t>
      </w:r>
    </w:p>
    <w:p w:rsidR="00D6499F" w:rsidRPr="00D6499F" w:rsidRDefault="00D6499F" w:rsidP="00D6499F">
      <w:pPr>
        <w:jc w:val="center"/>
        <w:rPr>
          <w:b/>
          <w:sz w:val="32"/>
          <w:szCs w:val="32"/>
        </w:rPr>
      </w:pPr>
      <w:r w:rsidRPr="00D6499F">
        <w:rPr>
          <w:b/>
          <w:sz w:val="32"/>
          <w:szCs w:val="32"/>
        </w:rPr>
        <w:t xml:space="preserve">PENSACOLA, </w:t>
      </w:r>
      <w:proofErr w:type="gramStart"/>
      <w:r w:rsidRPr="00D6499F">
        <w:rPr>
          <w:b/>
          <w:sz w:val="32"/>
          <w:szCs w:val="32"/>
        </w:rPr>
        <w:t>FLORIDA  3250</w:t>
      </w:r>
      <w:r w:rsidR="00EF6E15">
        <w:rPr>
          <w:b/>
          <w:sz w:val="32"/>
          <w:szCs w:val="32"/>
        </w:rPr>
        <w:t>1</w:t>
      </w:r>
      <w:proofErr w:type="gramEnd"/>
    </w:p>
    <w:p w:rsidR="00D6499F" w:rsidRPr="00D6499F" w:rsidRDefault="00D6499F" w:rsidP="00D6499F">
      <w:pPr>
        <w:jc w:val="center"/>
        <w:rPr>
          <w:b/>
          <w:sz w:val="32"/>
          <w:szCs w:val="32"/>
        </w:rPr>
      </w:pPr>
      <w:r w:rsidRPr="00D6499F">
        <w:rPr>
          <w:b/>
          <w:sz w:val="32"/>
          <w:szCs w:val="32"/>
        </w:rPr>
        <w:t>(850) 554-6034 cell # / (850) 475-5766 fax #/ atu1395@aol.com</w:t>
      </w:r>
    </w:p>
    <w:p w:rsidR="00D6499F" w:rsidRPr="00D6499F" w:rsidRDefault="00D6499F" w:rsidP="00D6499F">
      <w:pPr>
        <w:rPr>
          <w:b/>
          <w:sz w:val="32"/>
          <w:szCs w:val="32"/>
        </w:rPr>
      </w:pPr>
    </w:p>
    <w:p w:rsidR="00D6499F" w:rsidRPr="00D6499F" w:rsidRDefault="00D6499F" w:rsidP="00D6499F">
      <w:pPr>
        <w:jc w:val="center"/>
        <w:rPr>
          <w:b/>
          <w:sz w:val="32"/>
          <w:szCs w:val="32"/>
          <w:u w:val="single"/>
        </w:rPr>
      </w:pPr>
      <w:r w:rsidRPr="00D6499F">
        <w:rPr>
          <w:b/>
          <w:sz w:val="32"/>
          <w:szCs w:val="32"/>
          <w:u w:val="single"/>
        </w:rPr>
        <w:t>OFFICIAL GRIEVANCE FORM</w:t>
      </w:r>
      <w:r w:rsidR="008B7D09">
        <w:rPr>
          <w:b/>
          <w:sz w:val="32"/>
          <w:szCs w:val="32"/>
          <w:u w:val="single"/>
        </w:rPr>
        <w:t xml:space="preserve"> </w:t>
      </w:r>
    </w:p>
    <w:p w:rsidR="00D6499F" w:rsidRDefault="00D6499F" w:rsidP="00D6499F"/>
    <w:p w:rsidR="00D6499F" w:rsidRDefault="00D6499F" w:rsidP="00D6499F"/>
    <w:p w:rsidR="00D6499F" w:rsidRPr="00D6499F" w:rsidRDefault="001721CA" w:rsidP="00D6499F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GRIEVANT: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180">
        <w:rPr>
          <w:sz w:val="24"/>
          <w:szCs w:val="24"/>
        </w:rPr>
        <w:tab/>
      </w:r>
      <w:r w:rsidR="00C95180">
        <w:rPr>
          <w:sz w:val="24"/>
          <w:szCs w:val="24"/>
        </w:rPr>
        <w:tab/>
        <w:t xml:space="preserve">Darryl </w:t>
      </w:r>
      <w:proofErr w:type="spellStart"/>
      <w:r w:rsidR="00C95180">
        <w:rPr>
          <w:sz w:val="24"/>
          <w:szCs w:val="24"/>
        </w:rPr>
        <w:t>McGruder</w:t>
      </w:r>
      <w:proofErr w:type="spellEnd"/>
      <w:r w:rsidR="00FE3090">
        <w:rPr>
          <w:sz w:val="24"/>
          <w:szCs w:val="24"/>
        </w:rPr>
        <w:tab/>
      </w:r>
      <w:r w:rsidR="00FE3090">
        <w:rPr>
          <w:sz w:val="24"/>
          <w:szCs w:val="24"/>
        </w:rPr>
        <w:tab/>
      </w:r>
      <w:r w:rsidR="00FE3090">
        <w:rPr>
          <w:sz w:val="24"/>
          <w:szCs w:val="24"/>
        </w:rPr>
        <w:tab/>
      </w:r>
      <w:r w:rsidR="00FE3090">
        <w:rPr>
          <w:sz w:val="24"/>
          <w:szCs w:val="24"/>
        </w:rPr>
        <w:tab/>
      </w:r>
      <w:r w:rsidR="00FE3090">
        <w:rPr>
          <w:sz w:val="24"/>
          <w:szCs w:val="24"/>
        </w:rPr>
        <w:tab/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 xml:space="preserve">DATE FILED: </w:t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="003312A5">
        <w:rPr>
          <w:sz w:val="24"/>
          <w:szCs w:val="24"/>
        </w:rPr>
        <w:t>November</w:t>
      </w:r>
      <w:r w:rsidR="00796DE9">
        <w:rPr>
          <w:sz w:val="24"/>
          <w:szCs w:val="24"/>
        </w:rPr>
        <w:t xml:space="preserve"> </w:t>
      </w:r>
      <w:r w:rsidR="008761BE">
        <w:rPr>
          <w:sz w:val="24"/>
          <w:szCs w:val="24"/>
        </w:rPr>
        <w:t>21</w:t>
      </w:r>
      <w:r w:rsidR="004E0294">
        <w:rPr>
          <w:sz w:val="24"/>
          <w:szCs w:val="24"/>
        </w:rPr>
        <w:t>, 2011</w:t>
      </w:r>
      <w:r w:rsidR="009B38C2">
        <w:rPr>
          <w:sz w:val="24"/>
          <w:szCs w:val="24"/>
        </w:rPr>
        <w:t xml:space="preserve"> </w:t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 xml:space="preserve">CLASSIFICATION: </w:t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="002525C3">
        <w:rPr>
          <w:sz w:val="24"/>
          <w:szCs w:val="24"/>
        </w:rPr>
        <w:t xml:space="preserve">Professional </w:t>
      </w:r>
      <w:r w:rsidR="00796DE9">
        <w:rPr>
          <w:sz w:val="24"/>
          <w:szCs w:val="24"/>
        </w:rPr>
        <w:t>Bus Operator</w:t>
      </w:r>
      <w:r w:rsidRPr="00D6499F">
        <w:rPr>
          <w:sz w:val="24"/>
          <w:szCs w:val="24"/>
        </w:rPr>
        <w:tab/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</w:p>
    <w:p w:rsidR="009B38C2" w:rsidRDefault="00D6499F" w:rsidP="00796DE9">
      <w:pPr>
        <w:rPr>
          <w:sz w:val="24"/>
          <w:szCs w:val="24"/>
        </w:rPr>
      </w:pPr>
      <w:r w:rsidRPr="00D6499F">
        <w:rPr>
          <w:sz w:val="24"/>
          <w:szCs w:val="24"/>
        </w:rPr>
        <w:lastRenderedPageBreak/>
        <w:t>UNION REPRESENT</w:t>
      </w:r>
      <w:r w:rsidR="009B38C2">
        <w:rPr>
          <w:sz w:val="24"/>
          <w:szCs w:val="24"/>
        </w:rPr>
        <w:t>AT</w:t>
      </w:r>
      <w:r w:rsidRPr="00D6499F">
        <w:rPr>
          <w:sz w:val="24"/>
          <w:szCs w:val="24"/>
        </w:rPr>
        <w:t>IVE</w:t>
      </w:r>
      <w:r w:rsidR="001721C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D09">
        <w:rPr>
          <w:sz w:val="24"/>
          <w:szCs w:val="24"/>
        </w:rPr>
        <w:t>Michael A. Lowery, President/Business Agent,</w:t>
      </w:r>
    </w:p>
    <w:p w:rsidR="00D6499F" w:rsidRPr="00D6499F" w:rsidRDefault="009B38C2" w:rsidP="009B38C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Amalgamated Transit Union Local 1395</w:t>
      </w:r>
    </w:p>
    <w:p w:rsidR="00D6499F" w:rsidRPr="00D6499F" w:rsidRDefault="00D6499F" w:rsidP="00D6499F">
      <w:pPr>
        <w:rPr>
          <w:sz w:val="24"/>
          <w:szCs w:val="24"/>
        </w:rPr>
      </w:pPr>
    </w:p>
    <w:p w:rsidR="009B38C2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>WORK SITE</w:t>
      </w:r>
      <w:r w:rsidR="009B38C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1CA">
        <w:rPr>
          <w:sz w:val="24"/>
          <w:szCs w:val="24"/>
        </w:rPr>
        <w:t>Escambia County Area Transit</w:t>
      </w:r>
    </w:p>
    <w:p w:rsidR="00D6499F" w:rsidRPr="00D6499F" w:rsidRDefault="009B38C2" w:rsidP="00D649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1515 W. Fairfield Drive, Pensacola, FL  32501</w:t>
      </w:r>
      <w:r w:rsidR="00D6499F" w:rsidRPr="00D6499F">
        <w:rPr>
          <w:sz w:val="24"/>
          <w:szCs w:val="24"/>
        </w:rPr>
        <w:t xml:space="preserve"> </w:t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EF2E82">
      <w:pPr>
        <w:ind w:left="4320" w:hanging="4320"/>
        <w:rPr>
          <w:sz w:val="24"/>
          <w:szCs w:val="24"/>
        </w:rPr>
      </w:pPr>
      <w:r w:rsidRPr="00D6499F">
        <w:rPr>
          <w:sz w:val="24"/>
          <w:szCs w:val="24"/>
        </w:rPr>
        <w:t>IMMEDIATE SUPERVISOR:</w:t>
      </w:r>
      <w:r>
        <w:rPr>
          <w:sz w:val="24"/>
          <w:szCs w:val="24"/>
        </w:rPr>
        <w:tab/>
      </w:r>
      <w:r w:rsidR="00796DE9">
        <w:rPr>
          <w:sz w:val="24"/>
          <w:szCs w:val="24"/>
        </w:rPr>
        <w:t xml:space="preserve">Theo </w:t>
      </w:r>
      <w:proofErr w:type="spellStart"/>
      <w:r w:rsidR="00796DE9">
        <w:rPr>
          <w:sz w:val="24"/>
          <w:szCs w:val="24"/>
        </w:rPr>
        <w:t>Letman</w:t>
      </w:r>
      <w:proofErr w:type="spellEnd"/>
      <w:r w:rsidR="00796DE9">
        <w:rPr>
          <w:sz w:val="24"/>
          <w:szCs w:val="24"/>
        </w:rPr>
        <w:t xml:space="preserve">, Assistant General Manager, </w:t>
      </w:r>
      <w:proofErr w:type="gramStart"/>
      <w:r w:rsidR="00796DE9">
        <w:rPr>
          <w:sz w:val="24"/>
          <w:szCs w:val="24"/>
        </w:rPr>
        <w:t>ECAT</w:t>
      </w:r>
      <w:proofErr w:type="gramEnd"/>
    </w:p>
    <w:p w:rsidR="00D6499F" w:rsidRPr="00D6499F" w:rsidRDefault="00D6499F" w:rsidP="00D6499F">
      <w:pPr>
        <w:rPr>
          <w:sz w:val="24"/>
          <w:szCs w:val="24"/>
        </w:rPr>
      </w:pPr>
    </w:p>
    <w:p w:rsidR="00EF6E15" w:rsidRDefault="00EF6E15" w:rsidP="003A3E57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VIOLATION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D2AE9">
        <w:rPr>
          <w:sz w:val="24"/>
          <w:szCs w:val="24"/>
        </w:rPr>
        <w:t>Article 23, Section 3A, #5 (labor agreement)</w:t>
      </w:r>
    </w:p>
    <w:p w:rsidR="007D2AE9" w:rsidRDefault="007D2AE9" w:rsidP="003A3E57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  <w:t>Page 1 &amp; Page 4 – Department of Operations Policies &amp; Procedures Manual.</w:t>
      </w:r>
    </w:p>
    <w:p w:rsidR="007D2AE9" w:rsidRPr="007D2AE9" w:rsidRDefault="007D2AE9" w:rsidP="003A3E57">
      <w:pPr>
        <w:ind w:left="4320" w:hanging="4320"/>
        <w:rPr>
          <w:sz w:val="24"/>
          <w:szCs w:val="24"/>
          <w:u w:val="double"/>
        </w:rPr>
      </w:pPr>
      <w:r>
        <w:rPr>
          <w:sz w:val="24"/>
          <w:szCs w:val="24"/>
        </w:rPr>
        <w:tab/>
        <w:t xml:space="preserve">Progressive Discipline Code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Class 3 Infraction</w:t>
      </w:r>
    </w:p>
    <w:p w:rsidR="003A3E57" w:rsidRDefault="00EF6E15" w:rsidP="003A3E57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 w:rsidR="000110F5">
        <w:rPr>
          <w:sz w:val="24"/>
          <w:szCs w:val="24"/>
        </w:rPr>
        <w:t xml:space="preserve"> </w:t>
      </w:r>
    </w:p>
    <w:p w:rsidR="004F31A4" w:rsidRDefault="004F31A4" w:rsidP="003A3E57">
      <w:pPr>
        <w:ind w:left="4320" w:hanging="4320"/>
        <w:rPr>
          <w:sz w:val="24"/>
          <w:szCs w:val="24"/>
        </w:rPr>
      </w:pPr>
    </w:p>
    <w:p w:rsidR="004F31A4" w:rsidRDefault="00D6499F" w:rsidP="00D6499F">
      <w:pPr>
        <w:ind w:left="4320" w:hanging="4320"/>
        <w:rPr>
          <w:sz w:val="24"/>
          <w:szCs w:val="24"/>
        </w:rPr>
      </w:pPr>
      <w:r w:rsidRPr="00D6499F">
        <w:rPr>
          <w:sz w:val="24"/>
          <w:szCs w:val="24"/>
        </w:rPr>
        <w:t>DATE CAUSE OF GRIEVANCE:</w:t>
      </w:r>
      <w:r w:rsidR="004F31A4">
        <w:rPr>
          <w:sz w:val="24"/>
          <w:szCs w:val="24"/>
        </w:rPr>
        <w:tab/>
      </w:r>
      <w:r w:rsidR="00D426EF">
        <w:rPr>
          <w:sz w:val="24"/>
          <w:szCs w:val="24"/>
        </w:rPr>
        <w:t>November 4, 2011</w:t>
      </w:r>
      <w:r w:rsidR="00B16F66">
        <w:rPr>
          <w:sz w:val="24"/>
          <w:szCs w:val="24"/>
        </w:rPr>
        <w:t xml:space="preserve"> </w:t>
      </w:r>
    </w:p>
    <w:p w:rsidR="00D6499F" w:rsidRDefault="004F31A4" w:rsidP="00D6499F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 w:rsidR="00D6499F" w:rsidRPr="00D6499F">
        <w:rPr>
          <w:sz w:val="24"/>
          <w:szCs w:val="24"/>
        </w:rPr>
        <w:tab/>
      </w:r>
      <w:r w:rsidR="004E0294">
        <w:rPr>
          <w:sz w:val="24"/>
          <w:szCs w:val="24"/>
        </w:rPr>
        <w:t xml:space="preserve"> </w:t>
      </w:r>
    </w:p>
    <w:p w:rsidR="00D6499F" w:rsidRPr="00D6499F" w:rsidRDefault="00EF6E15" w:rsidP="004E0294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 w:rsidR="008B7D09">
        <w:rPr>
          <w:sz w:val="24"/>
          <w:szCs w:val="24"/>
        </w:rPr>
        <w:tab/>
      </w:r>
    </w:p>
    <w:p w:rsidR="00D426EF" w:rsidRDefault="00D6499F" w:rsidP="00385830">
      <w:pPr>
        <w:ind w:left="4320" w:hanging="4320"/>
        <w:rPr>
          <w:sz w:val="24"/>
          <w:szCs w:val="24"/>
        </w:rPr>
      </w:pPr>
      <w:r w:rsidRPr="00D6499F">
        <w:rPr>
          <w:sz w:val="24"/>
          <w:szCs w:val="24"/>
        </w:rPr>
        <w:t>NATURE OF VIOLATION</w:t>
      </w:r>
      <w:r w:rsidR="002424D6">
        <w:rPr>
          <w:sz w:val="24"/>
          <w:szCs w:val="24"/>
        </w:rPr>
        <w:t>:</w:t>
      </w:r>
      <w:r w:rsidRPr="00D6499F">
        <w:rPr>
          <w:sz w:val="24"/>
          <w:szCs w:val="24"/>
        </w:rPr>
        <w:tab/>
      </w:r>
      <w:r w:rsidR="00D426EF">
        <w:rPr>
          <w:sz w:val="24"/>
          <w:szCs w:val="24"/>
        </w:rPr>
        <w:t xml:space="preserve">First and foremost – the Union objects to the Company using the Progressive Code </w:t>
      </w:r>
      <w:proofErr w:type="spellStart"/>
      <w:r w:rsidR="00D426EF">
        <w:rPr>
          <w:sz w:val="24"/>
          <w:szCs w:val="24"/>
        </w:rPr>
        <w:t>Code</w:t>
      </w:r>
      <w:proofErr w:type="spellEnd"/>
      <w:r w:rsidR="00D426EF">
        <w:rPr>
          <w:sz w:val="24"/>
          <w:szCs w:val="24"/>
        </w:rPr>
        <w:t xml:space="preserve"> Class 3 Infraction.  This is a document that has not been ratified by the ATU Local 1395 membership – the Union clearly disputes the “warning notice” stating that the progressive disciplinary code effective 3/10/2011.</w:t>
      </w:r>
    </w:p>
    <w:p w:rsidR="00D426EF" w:rsidRDefault="00D426EF" w:rsidP="0038583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  <w:t xml:space="preserve">Next as per Article 23, Section 3A, #5 and Page 1 &amp; Page 4 – Department of Operations Policies &amp; Procedures Manual.  The Union agrees that these </w:t>
      </w:r>
      <w:proofErr w:type="gramStart"/>
      <w:r>
        <w:rPr>
          <w:sz w:val="24"/>
          <w:szCs w:val="24"/>
        </w:rPr>
        <w:lastRenderedPageBreak/>
        <w:t>are</w:t>
      </w:r>
      <w:proofErr w:type="gramEnd"/>
      <w:r>
        <w:rPr>
          <w:sz w:val="24"/>
          <w:szCs w:val="24"/>
        </w:rPr>
        <w:t xml:space="preserve"> pertaining to pre-trip of a bus by a bus operator.</w:t>
      </w:r>
    </w:p>
    <w:p w:rsidR="00525483" w:rsidRDefault="00D426EF" w:rsidP="0038583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  <w:t>The Union objects to Operation Manager Ken Edgerton who removed the DVR tape from the box</w:t>
      </w:r>
      <w:r w:rsidR="00FC65A5">
        <w:rPr>
          <w:sz w:val="24"/>
          <w:szCs w:val="24"/>
        </w:rPr>
        <w:t xml:space="preserve"> on that bus the previous day</w:t>
      </w:r>
      <w:r>
        <w:rPr>
          <w:sz w:val="24"/>
          <w:szCs w:val="24"/>
        </w:rPr>
        <w:t xml:space="preserve">.  He failed to replace the DVR in the box.  So the Union clearly thinks that the Operation Manager has </w:t>
      </w:r>
      <w:r w:rsidR="00FC65A5">
        <w:rPr>
          <w:sz w:val="24"/>
          <w:szCs w:val="24"/>
        </w:rPr>
        <w:t xml:space="preserve">some responsibility of not replacing the DVR tape the day before.  This seems to be a gotcha discipline or it appears to be a set up on Bus Operator </w:t>
      </w:r>
      <w:r w:rsidR="00994E54">
        <w:rPr>
          <w:sz w:val="24"/>
          <w:szCs w:val="24"/>
        </w:rPr>
        <w:t xml:space="preserve">Darryl </w:t>
      </w:r>
      <w:proofErr w:type="spellStart"/>
      <w:r w:rsidR="00FC65A5">
        <w:rPr>
          <w:sz w:val="24"/>
          <w:szCs w:val="24"/>
        </w:rPr>
        <w:t>McGruder</w:t>
      </w:r>
      <w:proofErr w:type="spellEnd"/>
      <w:r w:rsidR="00FC65A5">
        <w:rPr>
          <w:sz w:val="24"/>
          <w:szCs w:val="24"/>
        </w:rPr>
        <w:t>.</w:t>
      </w:r>
    </w:p>
    <w:p w:rsidR="008B7D09" w:rsidRDefault="00525483" w:rsidP="004E0294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65A5" w:rsidRDefault="00D6499F" w:rsidP="00ED316F">
      <w:pPr>
        <w:ind w:left="4320" w:hanging="4320"/>
        <w:rPr>
          <w:sz w:val="24"/>
          <w:szCs w:val="24"/>
        </w:rPr>
      </w:pPr>
      <w:r w:rsidRPr="00D6499F">
        <w:rPr>
          <w:sz w:val="24"/>
          <w:szCs w:val="24"/>
        </w:rPr>
        <w:t>WITNESSES:</w:t>
      </w:r>
      <w:r>
        <w:rPr>
          <w:sz w:val="24"/>
          <w:szCs w:val="24"/>
        </w:rPr>
        <w:tab/>
      </w:r>
      <w:r w:rsidR="00FC65A5">
        <w:rPr>
          <w:sz w:val="24"/>
          <w:szCs w:val="24"/>
        </w:rPr>
        <w:t xml:space="preserve">Darryl </w:t>
      </w:r>
      <w:proofErr w:type="spellStart"/>
      <w:r w:rsidR="00FC65A5">
        <w:rPr>
          <w:sz w:val="24"/>
          <w:szCs w:val="24"/>
        </w:rPr>
        <w:t>McGruder</w:t>
      </w:r>
      <w:proofErr w:type="spellEnd"/>
    </w:p>
    <w:p w:rsidR="00D6499F" w:rsidRPr="00D6499F" w:rsidRDefault="00FC65A5" w:rsidP="00FC65A5">
      <w:pPr>
        <w:ind w:left="4320"/>
        <w:rPr>
          <w:sz w:val="24"/>
          <w:szCs w:val="24"/>
        </w:rPr>
      </w:pPr>
      <w:r>
        <w:rPr>
          <w:sz w:val="24"/>
          <w:szCs w:val="24"/>
        </w:rPr>
        <w:t>The Union reserves the right to call witnesses.</w:t>
      </w:r>
    </w:p>
    <w:p w:rsidR="00ED316F" w:rsidRDefault="00ED316F" w:rsidP="00ED316F">
      <w:pPr>
        <w:ind w:left="2160" w:hanging="2160"/>
        <w:rPr>
          <w:sz w:val="24"/>
          <w:szCs w:val="24"/>
        </w:rPr>
      </w:pPr>
    </w:p>
    <w:p w:rsidR="00065B1C" w:rsidRDefault="00D6499F" w:rsidP="00ED316F">
      <w:pPr>
        <w:ind w:left="4320" w:hanging="4320"/>
        <w:rPr>
          <w:sz w:val="24"/>
          <w:szCs w:val="24"/>
        </w:rPr>
      </w:pPr>
      <w:r w:rsidRPr="00D6499F">
        <w:rPr>
          <w:sz w:val="24"/>
          <w:szCs w:val="24"/>
        </w:rPr>
        <w:t>REMEDY SOUGHT:</w:t>
      </w:r>
      <w:r w:rsidR="00ED316F">
        <w:rPr>
          <w:sz w:val="24"/>
          <w:szCs w:val="24"/>
        </w:rPr>
        <w:tab/>
      </w:r>
      <w:r w:rsidR="00FC65A5">
        <w:rPr>
          <w:sz w:val="24"/>
          <w:szCs w:val="24"/>
        </w:rPr>
        <w:t xml:space="preserve">Remove and destroy the ECAT Warning Notice dated 17 November 2011 on Bus Operator Darryl </w:t>
      </w:r>
      <w:proofErr w:type="spellStart"/>
      <w:r w:rsidR="00FC65A5">
        <w:rPr>
          <w:sz w:val="24"/>
          <w:szCs w:val="24"/>
        </w:rPr>
        <w:t>McGruder</w:t>
      </w:r>
      <w:proofErr w:type="spellEnd"/>
      <w:r w:rsidR="00FC65A5">
        <w:rPr>
          <w:sz w:val="24"/>
          <w:szCs w:val="24"/>
        </w:rPr>
        <w:t xml:space="preserve"> from his personnel file.</w:t>
      </w:r>
      <w:r>
        <w:rPr>
          <w:sz w:val="24"/>
          <w:szCs w:val="24"/>
        </w:rPr>
        <w:tab/>
      </w:r>
      <w:r w:rsidR="00EF6E15">
        <w:rPr>
          <w:sz w:val="24"/>
          <w:szCs w:val="24"/>
        </w:rPr>
        <w:tab/>
      </w:r>
      <w:r w:rsidR="00EF6E15">
        <w:rPr>
          <w:sz w:val="24"/>
          <w:szCs w:val="24"/>
        </w:rPr>
        <w:tab/>
      </w:r>
    </w:p>
    <w:p w:rsidR="00270D45" w:rsidRDefault="00270D45" w:rsidP="00385830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19F" w:rsidRDefault="00FC65A5" w:rsidP="00D649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6499F" w:rsidRPr="00FC65A5" w:rsidRDefault="00D6499F" w:rsidP="00D6499F">
      <w:pPr>
        <w:rPr>
          <w:rFonts w:ascii="Segoe Script" w:hAnsi="Segoe Script"/>
          <w:sz w:val="48"/>
          <w:szCs w:val="48"/>
          <w:u w:val="single"/>
        </w:rPr>
      </w:pPr>
      <w:r w:rsidRPr="00D6499F">
        <w:rPr>
          <w:sz w:val="24"/>
          <w:szCs w:val="24"/>
        </w:rPr>
        <w:t xml:space="preserve">SIGNATURE </w:t>
      </w:r>
      <w:proofErr w:type="gramStart"/>
      <w:r w:rsidRPr="00D6499F">
        <w:rPr>
          <w:sz w:val="24"/>
          <w:szCs w:val="24"/>
        </w:rPr>
        <w:t>OF</w:t>
      </w:r>
      <w:proofErr w:type="gramEnd"/>
      <w:r w:rsidRPr="00D6499F">
        <w:rPr>
          <w:sz w:val="24"/>
          <w:szCs w:val="24"/>
        </w:rPr>
        <w:t xml:space="preserve"> GRIEVANT: </w:t>
      </w:r>
      <w:r w:rsidR="00FC65A5">
        <w:rPr>
          <w:sz w:val="24"/>
          <w:szCs w:val="24"/>
        </w:rPr>
        <w:tab/>
      </w:r>
      <w:r w:rsidR="00FC65A5">
        <w:rPr>
          <w:sz w:val="24"/>
          <w:szCs w:val="24"/>
        </w:rPr>
        <w:tab/>
      </w:r>
      <w:r w:rsidR="00FC65A5">
        <w:rPr>
          <w:sz w:val="24"/>
          <w:szCs w:val="24"/>
        </w:rPr>
        <w:tab/>
      </w:r>
      <w:r w:rsidR="00FC65A5" w:rsidRPr="00FC65A5">
        <w:rPr>
          <w:rFonts w:ascii="Segoe Script" w:hAnsi="Segoe Script"/>
          <w:sz w:val="48"/>
          <w:szCs w:val="48"/>
          <w:u w:val="single"/>
        </w:rPr>
        <w:t>Michael A. Lowery</w:t>
      </w:r>
    </w:p>
    <w:p w:rsidR="00D6499F" w:rsidRPr="00D6499F" w:rsidRDefault="00D6499F" w:rsidP="00D6499F">
      <w:pPr>
        <w:jc w:val="center"/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 xml:space="preserve">Sent via e-mail to </w:t>
      </w:r>
      <w:r w:rsidR="00270D45">
        <w:rPr>
          <w:sz w:val="24"/>
          <w:szCs w:val="24"/>
        </w:rPr>
        <w:t xml:space="preserve">Theo </w:t>
      </w:r>
      <w:proofErr w:type="spellStart"/>
      <w:r w:rsidR="00270D45">
        <w:rPr>
          <w:sz w:val="24"/>
          <w:szCs w:val="24"/>
        </w:rPr>
        <w:t>Letman</w:t>
      </w:r>
      <w:proofErr w:type="spellEnd"/>
      <w:r w:rsidRPr="00D6499F">
        <w:rPr>
          <w:sz w:val="24"/>
          <w:szCs w:val="24"/>
        </w:rPr>
        <w:t xml:space="preserve">, </w:t>
      </w:r>
      <w:r w:rsidR="00385830">
        <w:rPr>
          <w:sz w:val="24"/>
          <w:szCs w:val="24"/>
        </w:rPr>
        <w:t xml:space="preserve">Asst. </w:t>
      </w:r>
      <w:r w:rsidR="00C52FED">
        <w:rPr>
          <w:sz w:val="24"/>
          <w:szCs w:val="24"/>
        </w:rPr>
        <w:t>General Manager</w:t>
      </w:r>
      <w:r w:rsidRPr="00D6499F">
        <w:rPr>
          <w:sz w:val="24"/>
          <w:szCs w:val="24"/>
        </w:rPr>
        <w:t xml:space="preserve">, </w:t>
      </w:r>
      <w:proofErr w:type="gramStart"/>
      <w:r w:rsidRPr="00D6499F">
        <w:rPr>
          <w:sz w:val="24"/>
          <w:szCs w:val="24"/>
        </w:rPr>
        <w:t>E</w:t>
      </w:r>
      <w:r w:rsidR="00C52FED">
        <w:rPr>
          <w:sz w:val="24"/>
          <w:szCs w:val="24"/>
        </w:rPr>
        <w:t>scambia</w:t>
      </w:r>
      <w:proofErr w:type="gramEnd"/>
      <w:r w:rsidR="00C52FED">
        <w:rPr>
          <w:sz w:val="24"/>
          <w:szCs w:val="24"/>
        </w:rPr>
        <w:t xml:space="preserve"> County Area Transit</w:t>
      </w:r>
      <w:r w:rsidRPr="00D6499F">
        <w:rPr>
          <w:sz w:val="24"/>
          <w:szCs w:val="24"/>
        </w:rPr>
        <w:t xml:space="preserve"> on </w:t>
      </w:r>
      <w:r w:rsidR="00270D45">
        <w:rPr>
          <w:sz w:val="24"/>
          <w:szCs w:val="24"/>
        </w:rPr>
        <w:t>1</w:t>
      </w:r>
      <w:r w:rsidR="00ED316F">
        <w:rPr>
          <w:sz w:val="24"/>
          <w:szCs w:val="24"/>
        </w:rPr>
        <w:t>1</w:t>
      </w:r>
      <w:r w:rsidRPr="00D6499F">
        <w:rPr>
          <w:sz w:val="24"/>
          <w:szCs w:val="24"/>
        </w:rPr>
        <w:t>/</w:t>
      </w:r>
      <w:r w:rsidR="00906D09">
        <w:rPr>
          <w:sz w:val="24"/>
          <w:szCs w:val="24"/>
        </w:rPr>
        <w:t>2</w:t>
      </w:r>
      <w:r w:rsidR="008761BE">
        <w:rPr>
          <w:sz w:val="24"/>
          <w:szCs w:val="24"/>
        </w:rPr>
        <w:t>1</w:t>
      </w:r>
      <w:r w:rsidRPr="00D6499F">
        <w:rPr>
          <w:sz w:val="24"/>
          <w:szCs w:val="24"/>
        </w:rPr>
        <w:t>/</w:t>
      </w:r>
      <w:r w:rsidR="00C52FED">
        <w:rPr>
          <w:sz w:val="24"/>
          <w:szCs w:val="24"/>
        </w:rPr>
        <w:t>11</w:t>
      </w:r>
      <w:r w:rsidRPr="00D6499F">
        <w:rPr>
          <w:sz w:val="24"/>
          <w:szCs w:val="24"/>
        </w:rPr>
        <w:t xml:space="preserve">.  Union </w:t>
      </w:r>
      <w:r w:rsidR="003E1363">
        <w:rPr>
          <w:sz w:val="24"/>
          <w:szCs w:val="24"/>
        </w:rPr>
        <w:t>President</w:t>
      </w:r>
      <w:r w:rsidR="00906D09">
        <w:rPr>
          <w:sz w:val="24"/>
          <w:szCs w:val="24"/>
        </w:rPr>
        <w:t xml:space="preserve"> / Business Agent Michael A. Lowery </w:t>
      </w:r>
      <w:r w:rsidRPr="00D6499F">
        <w:rPr>
          <w:sz w:val="24"/>
          <w:szCs w:val="24"/>
        </w:rPr>
        <w:t xml:space="preserve">has been given authorization from </w:t>
      </w:r>
      <w:r w:rsidR="00270D45">
        <w:rPr>
          <w:sz w:val="24"/>
          <w:szCs w:val="24"/>
        </w:rPr>
        <w:t>Bus O</w:t>
      </w:r>
      <w:r w:rsidR="007A6DF7">
        <w:rPr>
          <w:sz w:val="24"/>
          <w:szCs w:val="24"/>
        </w:rPr>
        <w:t xml:space="preserve">perator </w:t>
      </w:r>
      <w:r w:rsidR="00C95180">
        <w:rPr>
          <w:sz w:val="24"/>
          <w:szCs w:val="24"/>
        </w:rPr>
        <w:t xml:space="preserve">Darryl </w:t>
      </w:r>
      <w:proofErr w:type="spellStart"/>
      <w:r w:rsidR="00C95180">
        <w:rPr>
          <w:sz w:val="24"/>
          <w:szCs w:val="24"/>
        </w:rPr>
        <w:t>McGruder</w:t>
      </w:r>
      <w:proofErr w:type="spellEnd"/>
      <w:r w:rsidR="007A6DF7">
        <w:rPr>
          <w:sz w:val="24"/>
          <w:szCs w:val="24"/>
        </w:rPr>
        <w:t xml:space="preserve"> </w:t>
      </w:r>
      <w:r w:rsidR="00385830">
        <w:rPr>
          <w:sz w:val="24"/>
          <w:szCs w:val="24"/>
        </w:rPr>
        <w:t xml:space="preserve">and </w:t>
      </w:r>
      <w:r w:rsidR="00C85D6C">
        <w:rPr>
          <w:sz w:val="24"/>
          <w:szCs w:val="24"/>
        </w:rPr>
        <w:t>ATU Local 1395</w:t>
      </w:r>
      <w:r w:rsidRPr="00D6499F">
        <w:rPr>
          <w:sz w:val="24"/>
          <w:szCs w:val="24"/>
        </w:rPr>
        <w:t xml:space="preserve"> to file the grievance on </w:t>
      </w:r>
      <w:r w:rsidR="007A6DF7">
        <w:rPr>
          <w:sz w:val="24"/>
          <w:szCs w:val="24"/>
        </w:rPr>
        <w:t xml:space="preserve">behalf Bus Operator </w:t>
      </w:r>
      <w:r w:rsidR="00C95180">
        <w:rPr>
          <w:sz w:val="24"/>
          <w:szCs w:val="24"/>
        </w:rPr>
        <w:t xml:space="preserve">Darryl </w:t>
      </w:r>
      <w:proofErr w:type="spellStart"/>
      <w:r w:rsidR="00C95180">
        <w:rPr>
          <w:sz w:val="24"/>
          <w:szCs w:val="24"/>
        </w:rPr>
        <w:t>McGruder</w:t>
      </w:r>
      <w:proofErr w:type="spellEnd"/>
      <w:r w:rsidRPr="00D6499F">
        <w:rPr>
          <w:sz w:val="24"/>
          <w:szCs w:val="24"/>
        </w:rPr>
        <w:t xml:space="preserve">.  This grievance was sent </w:t>
      </w:r>
      <w:r w:rsidR="00065B1C">
        <w:rPr>
          <w:sz w:val="24"/>
          <w:szCs w:val="24"/>
        </w:rPr>
        <w:t xml:space="preserve">via e-mail from </w:t>
      </w:r>
      <w:hyperlink r:id="rId10" w:history="1">
        <w:r w:rsidR="00385830" w:rsidRPr="006B11C7">
          <w:rPr>
            <w:rStyle w:val="Hyperlink"/>
            <w:sz w:val="24"/>
            <w:szCs w:val="24"/>
          </w:rPr>
          <w:t>atu1395@aol.com</w:t>
        </w:r>
      </w:hyperlink>
      <w:r w:rsidR="00385830">
        <w:rPr>
          <w:sz w:val="24"/>
          <w:szCs w:val="24"/>
        </w:rPr>
        <w:t xml:space="preserve"> and hand delivered in person to ECAT.</w:t>
      </w: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  <w:t>______________________________________________________</w:t>
      </w: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</w:r>
      <w:r w:rsidRPr="00D6499F">
        <w:rPr>
          <w:sz w:val="24"/>
          <w:szCs w:val="24"/>
        </w:rPr>
        <w:tab/>
        <w:t xml:space="preserve">            Signature of Grievant or Union Representative</w:t>
      </w: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lastRenderedPageBreak/>
        <w:t>.</w:t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>Please email an acknowledgement of receipt of the grievance by emailing to atu1395@aol.com within the time lines outlined under the collective bargaining agreement.  Thank you.</w:t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>The Union reserves to amend/change/delete this grievance with notice given to the Company representatives.</w:t>
      </w: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</w:p>
    <w:p w:rsidR="00D6499F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>Initial __________________</w:t>
      </w:r>
    </w:p>
    <w:p w:rsidR="00D6499F" w:rsidRPr="00D6499F" w:rsidRDefault="00D6499F" w:rsidP="00D6499F">
      <w:pPr>
        <w:rPr>
          <w:sz w:val="24"/>
          <w:szCs w:val="24"/>
        </w:rPr>
      </w:pPr>
    </w:p>
    <w:p w:rsidR="008E5B6C" w:rsidRPr="00D6499F" w:rsidRDefault="00D6499F" w:rsidP="00D6499F">
      <w:pPr>
        <w:rPr>
          <w:sz w:val="24"/>
          <w:szCs w:val="24"/>
        </w:rPr>
      </w:pPr>
      <w:r w:rsidRPr="00D6499F">
        <w:rPr>
          <w:sz w:val="24"/>
          <w:szCs w:val="24"/>
        </w:rPr>
        <w:t>Date   __________________</w:t>
      </w:r>
    </w:p>
    <w:sectPr w:rsidR="008E5B6C" w:rsidRPr="00D6499F" w:rsidSect="008E0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5A" w:rsidRDefault="00A66C5A" w:rsidP="008E0023">
      <w:pPr>
        <w:spacing w:after="0" w:line="240" w:lineRule="auto"/>
      </w:pPr>
      <w:r>
        <w:separator/>
      </w:r>
    </w:p>
  </w:endnote>
  <w:endnote w:type="continuationSeparator" w:id="0">
    <w:p w:rsidR="00A66C5A" w:rsidRDefault="00A66C5A" w:rsidP="008E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097D" w:rsidRDefault="009009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184294"/>
      <w:docPartObj>
        <w:docPartGallery w:val="Page Numbers (Bottom of Page)"/>
        <w:docPartUnique/>
      </w:docPartObj>
    </w:sdtPr>
    <w:sdtEndPr/>
    <w:sdtContent>
      <w:p w:rsidR="0090097D" w:rsidRDefault="00201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97D" w:rsidRDefault="009009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097D" w:rsidRDefault="009009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5A" w:rsidRDefault="00A66C5A" w:rsidP="008E0023">
      <w:pPr>
        <w:spacing w:after="0" w:line="240" w:lineRule="auto"/>
      </w:pPr>
      <w:r>
        <w:separator/>
      </w:r>
    </w:p>
  </w:footnote>
  <w:footnote w:type="continuationSeparator" w:id="0">
    <w:p w:rsidR="00A66C5A" w:rsidRDefault="00A66C5A" w:rsidP="008E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097D" w:rsidRDefault="009009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184293"/>
      <w:docPartObj>
        <w:docPartGallery w:val="Watermarks"/>
        <w:docPartUnique/>
      </w:docPartObj>
    </w:sdtPr>
    <w:sdtEndPr/>
    <w:sdtContent>
      <w:p w:rsidR="0090097D" w:rsidRDefault="008049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0097D" w:rsidRDefault="009009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E7A"/>
    <w:multiLevelType w:val="hybridMultilevel"/>
    <w:tmpl w:val="829C0AF4"/>
    <w:lvl w:ilvl="0" w:tplc="55FE7B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6C221D53"/>
    <w:multiLevelType w:val="hybridMultilevel"/>
    <w:tmpl w:val="A8C2AE4A"/>
    <w:lvl w:ilvl="0" w:tplc="3EB28D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F"/>
    <w:rsid w:val="000110F5"/>
    <w:rsid w:val="0001459F"/>
    <w:rsid w:val="00030104"/>
    <w:rsid w:val="00065B1C"/>
    <w:rsid w:val="0007102F"/>
    <w:rsid w:val="00074AAA"/>
    <w:rsid w:val="00075D8D"/>
    <w:rsid w:val="000F23F6"/>
    <w:rsid w:val="00126876"/>
    <w:rsid w:val="001721CA"/>
    <w:rsid w:val="00201041"/>
    <w:rsid w:val="00201C62"/>
    <w:rsid w:val="002407F6"/>
    <w:rsid w:val="002424D6"/>
    <w:rsid w:val="002525C3"/>
    <w:rsid w:val="00270D45"/>
    <w:rsid w:val="002B61B5"/>
    <w:rsid w:val="00317525"/>
    <w:rsid w:val="003312A5"/>
    <w:rsid w:val="0036791A"/>
    <w:rsid w:val="00385830"/>
    <w:rsid w:val="003A3E57"/>
    <w:rsid w:val="003C5851"/>
    <w:rsid w:val="003E1363"/>
    <w:rsid w:val="00455CBA"/>
    <w:rsid w:val="004A641F"/>
    <w:rsid w:val="004B4EF7"/>
    <w:rsid w:val="004E0294"/>
    <w:rsid w:val="004F31A4"/>
    <w:rsid w:val="00521072"/>
    <w:rsid w:val="00525483"/>
    <w:rsid w:val="00552189"/>
    <w:rsid w:val="005816D6"/>
    <w:rsid w:val="005C2F01"/>
    <w:rsid w:val="005E09C5"/>
    <w:rsid w:val="005F4122"/>
    <w:rsid w:val="006076B7"/>
    <w:rsid w:val="00607944"/>
    <w:rsid w:val="00625972"/>
    <w:rsid w:val="00641FF8"/>
    <w:rsid w:val="006666AC"/>
    <w:rsid w:val="006A0B05"/>
    <w:rsid w:val="006A27A4"/>
    <w:rsid w:val="006B2041"/>
    <w:rsid w:val="00704B8B"/>
    <w:rsid w:val="00706360"/>
    <w:rsid w:val="007106DC"/>
    <w:rsid w:val="007304C9"/>
    <w:rsid w:val="007342A4"/>
    <w:rsid w:val="00796DE9"/>
    <w:rsid w:val="007A6DF7"/>
    <w:rsid w:val="007B6E1D"/>
    <w:rsid w:val="007D2AE9"/>
    <w:rsid w:val="007E5885"/>
    <w:rsid w:val="00802084"/>
    <w:rsid w:val="0080496A"/>
    <w:rsid w:val="008315B5"/>
    <w:rsid w:val="00871C70"/>
    <w:rsid w:val="008761BE"/>
    <w:rsid w:val="00882B7D"/>
    <w:rsid w:val="0088623F"/>
    <w:rsid w:val="008A7AAF"/>
    <w:rsid w:val="008B0027"/>
    <w:rsid w:val="008B7D09"/>
    <w:rsid w:val="008D0ECB"/>
    <w:rsid w:val="008E0023"/>
    <w:rsid w:val="008E502C"/>
    <w:rsid w:val="008E5B6C"/>
    <w:rsid w:val="008E6E5A"/>
    <w:rsid w:val="008E7C4A"/>
    <w:rsid w:val="0090097D"/>
    <w:rsid w:val="00906D09"/>
    <w:rsid w:val="00912D62"/>
    <w:rsid w:val="0095019F"/>
    <w:rsid w:val="00950AFD"/>
    <w:rsid w:val="00966CCA"/>
    <w:rsid w:val="00994E54"/>
    <w:rsid w:val="009960D3"/>
    <w:rsid w:val="009A2203"/>
    <w:rsid w:val="009B38C2"/>
    <w:rsid w:val="009B4497"/>
    <w:rsid w:val="009F4752"/>
    <w:rsid w:val="00A0200A"/>
    <w:rsid w:val="00A07CEF"/>
    <w:rsid w:val="00A1183A"/>
    <w:rsid w:val="00A308D7"/>
    <w:rsid w:val="00A66C5A"/>
    <w:rsid w:val="00AA1F0F"/>
    <w:rsid w:val="00AA41D4"/>
    <w:rsid w:val="00AB796C"/>
    <w:rsid w:val="00AF5C6E"/>
    <w:rsid w:val="00B014CF"/>
    <w:rsid w:val="00B12BB0"/>
    <w:rsid w:val="00B16F66"/>
    <w:rsid w:val="00B546A2"/>
    <w:rsid w:val="00B74CA6"/>
    <w:rsid w:val="00BD16BA"/>
    <w:rsid w:val="00BD1D66"/>
    <w:rsid w:val="00BD397A"/>
    <w:rsid w:val="00BD6594"/>
    <w:rsid w:val="00C110D2"/>
    <w:rsid w:val="00C253C3"/>
    <w:rsid w:val="00C2641A"/>
    <w:rsid w:val="00C52FED"/>
    <w:rsid w:val="00C85D6C"/>
    <w:rsid w:val="00C93ED6"/>
    <w:rsid w:val="00C95180"/>
    <w:rsid w:val="00CE06B6"/>
    <w:rsid w:val="00D426EF"/>
    <w:rsid w:val="00D464A1"/>
    <w:rsid w:val="00D570AD"/>
    <w:rsid w:val="00D6499F"/>
    <w:rsid w:val="00E42A68"/>
    <w:rsid w:val="00E43184"/>
    <w:rsid w:val="00E7192A"/>
    <w:rsid w:val="00EA2361"/>
    <w:rsid w:val="00ED316F"/>
    <w:rsid w:val="00EF169C"/>
    <w:rsid w:val="00EF2E82"/>
    <w:rsid w:val="00EF6E15"/>
    <w:rsid w:val="00F50118"/>
    <w:rsid w:val="00FC65A5"/>
    <w:rsid w:val="00FC7483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023"/>
  </w:style>
  <w:style w:type="paragraph" w:styleId="Footer">
    <w:name w:val="footer"/>
    <w:basedOn w:val="Normal"/>
    <w:link w:val="FooterChar"/>
    <w:uiPriority w:val="99"/>
    <w:unhideWhenUsed/>
    <w:rsid w:val="008E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23"/>
  </w:style>
  <w:style w:type="paragraph" w:styleId="ListParagraph">
    <w:name w:val="List Paragraph"/>
    <w:basedOn w:val="Normal"/>
    <w:uiPriority w:val="34"/>
    <w:qFormat/>
    <w:rsid w:val="00D4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023"/>
  </w:style>
  <w:style w:type="paragraph" w:styleId="Footer">
    <w:name w:val="footer"/>
    <w:basedOn w:val="Normal"/>
    <w:link w:val="FooterChar"/>
    <w:uiPriority w:val="99"/>
    <w:unhideWhenUsed/>
    <w:rsid w:val="008E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23"/>
  </w:style>
  <w:style w:type="paragraph" w:styleId="ListParagraph">
    <w:name w:val="List Paragraph"/>
    <w:basedOn w:val="Normal"/>
    <w:uiPriority w:val="34"/>
    <w:qFormat/>
    <w:rsid w:val="00D4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atu139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2A0-0316-F940-A803-3164CF6B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Outzen</cp:lastModifiedBy>
  <cp:revision>2</cp:revision>
  <cp:lastPrinted>2011-11-02T12:15:00Z</cp:lastPrinted>
  <dcterms:created xsi:type="dcterms:W3CDTF">2011-11-22T16:55:00Z</dcterms:created>
  <dcterms:modified xsi:type="dcterms:W3CDTF">2011-11-22T16:55:00Z</dcterms:modified>
</cp:coreProperties>
</file>